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E7C0F" w:rsidRPr="007C6BC4" w14:paraId="1AF726BC" w14:textId="77777777" w:rsidTr="002E241E">
        <w:tc>
          <w:tcPr>
            <w:tcW w:w="9142" w:type="dxa"/>
          </w:tcPr>
          <w:p w14:paraId="4938969F" w14:textId="77777777" w:rsidR="00DE7C0F" w:rsidRPr="007616C4" w:rsidRDefault="00DE7C0F" w:rsidP="002E241E">
            <w:pPr>
              <w:keepNext/>
              <w:keepLines/>
              <w:widowControl w:val="0"/>
              <w:jc w:val="both"/>
              <w:rPr>
                <w:b/>
                <w:spacing w:val="-4"/>
                <w:sz w:val="28"/>
                <w:szCs w:val="28"/>
              </w:rPr>
            </w:pPr>
            <w:r w:rsidRPr="007616C4">
              <w:rPr>
                <w:b/>
                <w:spacing w:val="-4"/>
                <w:sz w:val="28"/>
                <w:szCs w:val="28"/>
              </w:rPr>
              <w:t>Дисциплина: Филология</w:t>
            </w:r>
          </w:p>
        </w:tc>
      </w:tr>
      <w:tr w:rsidR="00DE7C0F" w:rsidRPr="007C6BC4" w14:paraId="3EB05F0A" w14:textId="77777777" w:rsidTr="002E241E">
        <w:tc>
          <w:tcPr>
            <w:tcW w:w="9142" w:type="dxa"/>
            <w:tcBorders>
              <w:bottom w:val="single" w:sz="4" w:space="0" w:color="auto"/>
            </w:tcBorders>
          </w:tcPr>
          <w:p w14:paraId="1695AD07" w14:textId="77777777" w:rsidR="00DE7C0F" w:rsidRPr="007C6BC4" w:rsidRDefault="00DE7C0F" w:rsidP="002E241E">
            <w:pPr>
              <w:keepNext/>
              <w:keepLines/>
              <w:widowControl w:val="0"/>
              <w:rPr>
                <w:sz w:val="18"/>
              </w:rPr>
            </w:pPr>
          </w:p>
          <w:p w14:paraId="071B97E6" w14:textId="77777777" w:rsidR="00DE7C0F" w:rsidRPr="007616C4" w:rsidRDefault="007616C4" w:rsidP="002E241E">
            <w:pPr>
              <w:keepNext/>
              <w:keepLines/>
              <w:widowControl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Темы для письменного ответа (сочинения)</w:t>
            </w:r>
          </w:p>
          <w:p w14:paraId="489F086E" w14:textId="77777777" w:rsidR="00DE7C0F" w:rsidRPr="007C6BC4" w:rsidRDefault="00DE7C0F" w:rsidP="002E241E">
            <w:pPr>
              <w:keepNext/>
              <w:keepLines/>
              <w:widowControl w:val="0"/>
              <w:rPr>
                <w:i/>
              </w:rPr>
            </w:pPr>
          </w:p>
          <w:p w14:paraId="18132E71" w14:textId="77777777" w:rsidR="00DE7C0F" w:rsidRPr="007C6BC4" w:rsidRDefault="00DE7C0F" w:rsidP="002E241E">
            <w:pPr>
              <w:keepNext/>
              <w:keepLines/>
              <w:widowControl w:val="0"/>
              <w:rPr>
                <w:u w:val="single"/>
              </w:rPr>
            </w:pPr>
            <w:r w:rsidRPr="007C6BC4">
              <w:rPr>
                <w:i/>
              </w:rPr>
              <w:t xml:space="preserve">Подробно и аргументированно раскройте каждую из предложенных в билете тем. </w:t>
            </w:r>
          </w:p>
          <w:p w14:paraId="32E96DA8" w14:textId="77777777" w:rsidR="00DE7C0F" w:rsidRPr="007C6BC4" w:rsidRDefault="00DE7C0F" w:rsidP="002E241E">
            <w:pPr>
              <w:keepNext/>
              <w:keepLines/>
              <w:widowControl w:val="0"/>
              <w:rPr>
                <w:i/>
              </w:rPr>
            </w:pPr>
            <w:r w:rsidRPr="007C6BC4">
              <w:rPr>
                <w:i/>
              </w:rPr>
              <w:t>Работа выполняется в письменной форме на русском языке.</w:t>
            </w:r>
            <w:r>
              <w:rPr>
                <w:i/>
              </w:rPr>
              <w:t xml:space="preserve"> Общий объем ответа</w:t>
            </w:r>
            <w:r w:rsidR="00B5570D">
              <w:rPr>
                <w:i/>
              </w:rPr>
              <w:t xml:space="preserve">: для китайских </w:t>
            </w:r>
            <w:r w:rsidR="00754088">
              <w:rPr>
                <w:i/>
              </w:rPr>
              <w:t>граждан</w:t>
            </w:r>
            <w:r>
              <w:rPr>
                <w:i/>
              </w:rPr>
              <w:t xml:space="preserve"> – от 500 до 800 слов (включая предлоги и союзы)</w:t>
            </w:r>
            <w:r w:rsidR="00B5570D">
              <w:rPr>
                <w:i/>
              </w:rPr>
              <w:t xml:space="preserve">; для русскоговорящих (Россия и СНГ) – </w:t>
            </w:r>
            <w:r w:rsidR="00754088">
              <w:rPr>
                <w:i/>
              </w:rPr>
              <w:t>от</w:t>
            </w:r>
            <w:r w:rsidR="00B5570D">
              <w:rPr>
                <w:i/>
              </w:rPr>
              <w:t xml:space="preserve"> 1000</w:t>
            </w:r>
            <w:r w:rsidR="00754088">
              <w:rPr>
                <w:i/>
              </w:rPr>
              <w:t xml:space="preserve"> до 1300</w:t>
            </w:r>
            <w:r w:rsidR="00B5570D">
              <w:rPr>
                <w:i/>
              </w:rPr>
              <w:t xml:space="preserve"> слов (включая предлоги и союзы)</w:t>
            </w:r>
            <w:r w:rsidR="00754088">
              <w:rPr>
                <w:i/>
              </w:rPr>
              <w:t xml:space="preserve">, при этом русскоговорящие поступающие должны представить англоязычную аннотацию своего ответа (100 слов). </w:t>
            </w:r>
          </w:p>
          <w:p w14:paraId="4020A03F" w14:textId="77777777" w:rsidR="00DE7C0F" w:rsidRPr="007C6BC4" w:rsidRDefault="00DE7C0F" w:rsidP="002E241E">
            <w:pPr>
              <w:keepNext/>
              <w:keepLines/>
              <w:widowControl w:val="0"/>
              <w:rPr>
                <w:u w:val="single"/>
              </w:rPr>
            </w:pPr>
          </w:p>
        </w:tc>
      </w:tr>
      <w:tr w:rsidR="00DE7C0F" w:rsidRPr="007C6BC4" w14:paraId="5D0123F8" w14:textId="77777777" w:rsidTr="002E241E">
        <w:trPr>
          <w:cantSplit/>
        </w:trPr>
        <w:tc>
          <w:tcPr>
            <w:tcW w:w="9142" w:type="dxa"/>
            <w:tcBorders>
              <w:top w:val="single" w:sz="4" w:space="0" w:color="auto"/>
              <w:bottom w:val="single" w:sz="4" w:space="0" w:color="auto"/>
            </w:tcBorders>
          </w:tcPr>
          <w:p w14:paraId="0F3AC76C" w14:textId="77777777" w:rsidR="00DE7C0F" w:rsidRPr="007C6BC4" w:rsidRDefault="00DE7C0F" w:rsidP="002E241E">
            <w:pPr>
              <w:keepNext/>
              <w:keepLines/>
              <w:widowControl w:val="0"/>
              <w:spacing w:before="120" w:after="120"/>
              <w:jc w:val="both"/>
            </w:pPr>
            <w:r w:rsidRPr="007C6BC4">
              <w:t xml:space="preserve">1. </w:t>
            </w:r>
            <w:r w:rsidR="00161083">
              <w:t>Глагол</w:t>
            </w:r>
            <w:r w:rsidR="00B5570D">
              <w:t xml:space="preserve"> в русском языке</w:t>
            </w:r>
            <w:r w:rsidR="00161083">
              <w:t xml:space="preserve"> </w:t>
            </w:r>
            <w:r w:rsidRPr="007C6BC4">
              <w:t xml:space="preserve">и его грамматические </w:t>
            </w:r>
            <w:r w:rsidR="00161083">
              <w:t>признаки</w:t>
            </w:r>
            <w:r w:rsidRPr="007C6BC4">
              <w:t>.</w:t>
            </w:r>
          </w:p>
        </w:tc>
      </w:tr>
      <w:tr w:rsidR="00DE7C0F" w:rsidRPr="007C6BC4" w14:paraId="638908FC" w14:textId="77777777" w:rsidTr="002E241E">
        <w:tc>
          <w:tcPr>
            <w:tcW w:w="9142" w:type="dxa"/>
            <w:tcBorders>
              <w:top w:val="single" w:sz="4" w:space="0" w:color="auto"/>
              <w:bottom w:val="single" w:sz="4" w:space="0" w:color="auto"/>
            </w:tcBorders>
          </w:tcPr>
          <w:p w14:paraId="0FCDC19B" w14:textId="77777777" w:rsidR="00DE7C0F" w:rsidRPr="007C6BC4" w:rsidRDefault="00DE7C0F" w:rsidP="002E241E">
            <w:pPr>
              <w:keepNext/>
              <w:keepLines/>
              <w:widowControl w:val="0"/>
              <w:spacing w:before="120" w:after="120"/>
              <w:jc w:val="both"/>
            </w:pPr>
            <w:r w:rsidRPr="007C6BC4">
              <w:t xml:space="preserve">2. </w:t>
            </w:r>
            <w:r w:rsidR="00161083">
              <w:t xml:space="preserve">Типы персонажей в </w:t>
            </w:r>
            <w:r w:rsidR="007616C4">
              <w:t xml:space="preserve">русской </w:t>
            </w:r>
            <w:r w:rsidRPr="007C6BC4">
              <w:t>литератур</w:t>
            </w:r>
            <w:r w:rsidR="00161083">
              <w:t>е</w:t>
            </w:r>
            <w:r w:rsidR="007616C4">
              <w:t xml:space="preserve"> </w:t>
            </w:r>
            <w:r w:rsidR="007616C4">
              <w:rPr>
                <w:lang w:val="en-US"/>
              </w:rPr>
              <w:t>XIX</w:t>
            </w:r>
            <w:r w:rsidR="007616C4">
              <w:t xml:space="preserve"> – ХХ вв</w:t>
            </w:r>
            <w:r w:rsidR="00161083">
              <w:t>.</w:t>
            </w:r>
            <w:r w:rsidR="007616C4">
              <w:t xml:space="preserve"> (конкретные примеры – по выбору экзаменующегося)</w:t>
            </w:r>
            <w:r w:rsidRPr="007C6BC4">
              <w:t>.</w:t>
            </w:r>
          </w:p>
        </w:tc>
      </w:tr>
    </w:tbl>
    <w:p w14:paraId="1B2A95CC" w14:textId="77777777" w:rsidR="000F7021" w:rsidRDefault="000F7021"/>
    <w:p w14:paraId="4BC17C50" w14:textId="77777777" w:rsidR="007616C4" w:rsidRPr="007616C4" w:rsidRDefault="00DE7C0F">
      <w:pPr>
        <w:rPr>
          <w:i/>
        </w:rPr>
      </w:pPr>
      <w:r w:rsidRPr="007616C4">
        <w:rPr>
          <w:i/>
        </w:rPr>
        <w:t xml:space="preserve">Примерные вопросы для устного собеседования по материалам написанного сочинения: </w:t>
      </w:r>
    </w:p>
    <w:p w14:paraId="58CAF4A9" w14:textId="77777777" w:rsidR="007616C4" w:rsidRDefault="007616C4" w:rsidP="007616C4"/>
    <w:p w14:paraId="7D18CAF0" w14:textId="77777777" w:rsidR="007616C4" w:rsidRDefault="007616C4" w:rsidP="007616C4">
      <w:r>
        <w:t xml:space="preserve">1. Как вы понимаете следующие лингвистические </w:t>
      </w:r>
      <w:r w:rsidRPr="00756252">
        <w:t>/</w:t>
      </w:r>
      <w:r>
        <w:t xml:space="preserve"> литературоведческие термины? (приводятся термины, использованные в ответе абитуриента, например, </w:t>
      </w:r>
      <w:r w:rsidR="00754088">
        <w:rPr>
          <w:i/>
          <w:iCs/>
        </w:rPr>
        <w:t xml:space="preserve">лицо, </w:t>
      </w:r>
      <w:r w:rsidR="00754088">
        <w:rPr>
          <w:i/>
        </w:rPr>
        <w:t>число, время, наклонение, вид, род, залог, спряжение, тип, герой, персонаж, действующее лицо, двойник, антагонист, резонёр, амплуа</w:t>
      </w:r>
      <w:r>
        <w:t>).</w:t>
      </w:r>
    </w:p>
    <w:p w14:paraId="3B2E4755" w14:textId="77777777" w:rsidR="00DE7C0F" w:rsidRDefault="007616C4">
      <w:r>
        <w:t>2. К как</w:t>
      </w:r>
      <w:r w:rsidR="00754088">
        <w:t>и</w:t>
      </w:r>
      <w:r>
        <w:t xml:space="preserve">м </w:t>
      </w:r>
      <w:r w:rsidR="00754088">
        <w:t>типам персонажей</w:t>
      </w:r>
      <w:r>
        <w:t xml:space="preserve"> относ</w:t>
      </w:r>
      <w:r w:rsidR="00754088">
        <w:t>я</w:t>
      </w:r>
      <w:r>
        <w:t>тся, с вашей точки зрения, _____ (называ</w:t>
      </w:r>
      <w:r w:rsidR="00754088">
        <w:t>ю</w:t>
      </w:r>
      <w:r>
        <w:t>тся известн</w:t>
      </w:r>
      <w:r w:rsidR="00754088">
        <w:t>ые персонажи из</w:t>
      </w:r>
      <w:r>
        <w:t xml:space="preserve"> </w:t>
      </w:r>
      <w:r w:rsidR="00754088">
        <w:t xml:space="preserve">классических </w:t>
      </w:r>
      <w:r>
        <w:t>произведени</w:t>
      </w:r>
      <w:r w:rsidR="00754088">
        <w:t>й</w:t>
      </w:r>
      <w:r>
        <w:t xml:space="preserve"> русской литературы, например, </w:t>
      </w:r>
      <w:r w:rsidR="00754088">
        <w:rPr>
          <w:i/>
          <w:iCs/>
        </w:rPr>
        <w:t xml:space="preserve">Печорин и Грушницкий из </w:t>
      </w:r>
      <w:r w:rsidRPr="007616C4">
        <w:rPr>
          <w:i/>
        </w:rPr>
        <w:t>«</w:t>
      </w:r>
      <w:r w:rsidR="00754088">
        <w:rPr>
          <w:i/>
        </w:rPr>
        <w:t>Героя нашего времени</w:t>
      </w:r>
      <w:r w:rsidRPr="007616C4">
        <w:rPr>
          <w:i/>
        </w:rPr>
        <w:t xml:space="preserve">» </w:t>
      </w:r>
      <w:r w:rsidR="00754088">
        <w:rPr>
          <w:i/>
        </w:rPr>
        <w:t>М</w:t>
      </w:r>
      <w:r w:rsidRPr="007616C4">
        <w:rPr>
          <w:i/>
        </w:rPr>
        <w:t>.</w:t>
      </w:r>
      <w:r w:rsidR="00754088">
        <w:rPr>
          <w:i/>
        </w:rPr>
        <w:t>Ю</w:t>
      </w:r>
      <w:r w:rsidRPr="007616C4">
        <w:rPr>
          <w:i/>
        </w:rPr>
        <w:t xml:space="preserve">. </w:t>
      </w:r>
      <w:r w:rsidR="00754088">
        <w:rPr>
          <w:i/>
        </w:rPr>
        <w:t>Лермонтова</w:t>
      </w:r>
      <w:r>
        <w:rPr>
          <w:i/>
        </w:rPr>
        <w:t xml:space="preserve"> </w:t>
      </w:r>
      <w:r w:rsidRPr="007616C4">
        <w:t xml:space="preserve">или </w:t>
      </w:r>
      <w:r w:rsidR="00754088">
        <w:rPr>
          <w:i/>
          <w:iCs/>
        </w:rPr>
        <w:t xml:space="preserve">Раскольников и Свидригайлов из </w:t>
      </w:r>
      <w:r>
        <w:rPr>
          <w:i/>
        </w:rPr>
        <w:t>«</w:t>
      </w:r>
      <w:r w:rsidR="00754088">
        <w:rPr>
          <w:i/>
        </w:rPr>
        <w:t>Преступления и наказания</w:t>
      </w:r>
      <w:r>
        <w:rPr>
          <w:i/>
        </w:rPr>
        <w:t xml:space="preserve">» </w:t>
      </w:r>
      <w:r w:rsidR="00754088">
        <w:rPr>
          <w:i/>
        </w:rPr>
        <w:t>Ф</w:t>
      </w:r>
      <w:r>
        <w:rPr>
          <w:i/>
        </w:rPr>
        <w:t>.</w:t>
      </w:r>
      <w:r w:rsidR="00754088">
        <w:rPr>
          <w:i/>
        </w:rPr>
        <w:t>М</w:t>
      </w:r>
      <w:r>
        <w:rPr>
          <w:i/>
        </w:rPr>
        <w:t xml:space="preserve">. </w:t>
      </w:r>
      <w:r w:rsidR="00754088">
        <w:rPr>
          <w:i/>
        </w:rPr>
        <w:t>Достоевского</w:t>
      </w:r>
      <w:r>
        <w:t>)</w:t>
      </w:r>
      <w:r w:rsidR="00994D5D">
        <w:t>.</w:t>
      </w:r>
    </w:p>
    <w:p w14:paraId="79736250" w14:textId="77777777" w:rsidR="00184D1F" w:rsidRPr="00161083" w:rsidRDefault="00184D1F"/>
    <w:p w14:paraId="5A8FA07B" w14:textId="77777777" w:rsidR="009A6C3A" w:rsidRPr="00161083" w:rsidRDefault="009A6C3A"/>
    <w:sectPr w:rsidR="009A6C3A" w:rsidRPr="00161083" w:rsidSect="000F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0F"/>
    <w:rsid w:val="000F7021"/>
    <w:rsid w:val="00161083"/>
    <w:rsid w:val="00184D1F"/>
    <w:rsid w:val="001E5771"/>
    <w:rsid w:val="00240D46"/>
    <w:rsid w:val="00377FD6"/>
    <w:rsid w:val="00623D20"/>
    <w:rsid w:val="00754088"/>
    <w:rsid w:val="007616C4"/>
    <w:rsid w:val="00994D5D"/>
    <w:rsid w:val="009A539B"/>
    <w:rsid w:val="009A6C3A"/>
    <w:rsid w:val="009C444B"/>
    <w:rsid w:val="00A940D1"/>
    <w:rsid w:val="00B5570D"/>
    <w:rsid w:val="00C11CD0"/>
    <w:rsid w:val="00C86C1E"/>
    <w:rsid w:val="00DB4A9A"/>
    <w:rsid w:val="00D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258F"/>
  <w15:docId w15:val="{C1B16863-1514-4B7B-B7E2-1BE6B75A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C0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Николай Фастовец</cp:lastModifiedBy>
  <cp:revision>2</cp:revision>
  <dcterms:created xsi:type="dcterms:W3CDTF">2021-02-17T07:24:00Z</dcterms:created>
  <dcterms:modified xsi:type="dcterms:W3CDTF">2021-02-17T07:24:00Z</dcterms:modified>
</cp:coreProperties>
</file>