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96" w:rsidRPr="00027BE0" w:rsidRDefault="00027BE0">
      <w:pPr>
        <w:rPr>
          <w:rFonts w:ascii="仿宋_GB2312" w:eastAsia="仿宋_GB2312" w:hAnsi="宋体"/>
          <w:color w:val="000000"/>
          <w:szCs w:val="32"/>
        </w:rPr>
      </w:pPr>
      <w:r w:rsidRPr="00027BE0">
        <w:rPr>
          <w:rFonts w:ascii="仿宋_GB2312" w:eastAsia="仿宋_GB2312" w:hAnsi="宋体"/>
          <w:color w:val="000000"/>
          <w:szCs w:val="32"/>
        </w:rPr>
        <w:t>附件三</w:t>
      </w:r>
      <w:r w:rsidRPr="00027BE0">
        <w:rPr>
          <w:rFonts w:ascii="仿宋_GB2312" w:eastAsia="仿宋_GB2312" w:hAnsi="宋体" w:hint="eastAsia"/>
          <w:color w:val="000000"/>
          <w:szCs w:val="32"/>
        </w:rPr>
        <w:t>：</w:t>
      </w:r>
    </w:p>
    <w:p w:rsidR="00027BE0" w:rsidRDefault="00027BE0"/>
    <w:p w:rsidR="00027BE0" w:rsidRPr="00027BE0" w:rsidRDefault="00027BE0" w:rsidP="00027BE0">
      <w:pPr>
        <w:spacing w:line="520" w:lineRule="exact"/>
        <w:ind w:firstLineChars="200" w:firstLine="560"/>
        <w:jc w:val="center"/>
        <w:rPr>
          <w:rFonts w:ascii="仿宋_GB2312" w:eastAsia="仿宋_GB2312" w:hAnsi="宋体"/>
          <w:color w:val="000000"/>
          <w:sz w:val="28"/>
          <w:szCs w:val="32"/>
        </w:rPr>
      </w:pPr>
      <w:r w:rsidRPr="00027BE0">
        <w:rPr>
          <w:rFonts w:ascii="仿宋_GB2312" w:eastAsia="仿宋_GB2312" w:hAnsi="宋体" w:hint="eastAsia"/>
          <w:color w:val="000000"/>
          <w:sz w:val="28"/>
          <w:szCs w:val="32"/>
        </w:rPr>
        <w:t>生物学博士论文题目</w:t>
      </w:r>
      <w:r>
        <w:rPr>
          <w:rFonts w:ascii="仿宋_GB2312" w:eastAsia="仿宋_GB2312" w:hAnsi="宋体" w:hint="eastAsia"/>
          <w:color w:val="000000"/>
          <w:sz w:val="28"/>
          <w:szCs w:val="32"/>
        </w:rPr>
        <w:t>列表（可选择</w:t>
      </w:r>
      <w:r>
        <w:rPr>
          <w:rFonts w:ascii="仿宋_GB2312" w:eastAsia="仿宋_GB2312" w:hAnsi="宋体" w:hint="eastAsia"/>
          <w:color w:val="000000"/>
          <w:sz w:val="28"/>
          <w:szCs w:val="32"/>
        </w:rPr>
        <w:t>）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Список возможных тем диссертаций по программе «Биология»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1. Изучение протонных путей в микробных родопсинах с использованием методов </w:t>
      </w:r>
      <w:r w:rsidRPr="00DE3C79">
        <w:rPr>
          <w:rFonts w:ascii="Times New Roman" w:hAnsi="Times New Roman"/>
          <w:szCs w:val="28"/>
        </w:rPr>
        <w:t>QM</w:t>
      </w:r>
      <w:r w:rsidRPr="00262F17">
        <w:rPr>
          <w:rFonts w:ascii="Times New Roman" w:hAnsi="Times New Roman"/>
          <w:szCs w:val="28"/>
          <w:lang w:val="ru-RU"/>
        </w:rPr>
        <w:t xml:space="preserve"> / </w:t>
      </w:r>
      <w:r w:rsidRPr="00DE3C79">
        <w:rPr>
          <w:rFonts w:ascii="Times New Roman" w:hAnsi="Times New Roman"/>
          <w:szCs w:val="28"/>
        </w:rPr>
        <w:t>MM</w:t>
      </w:r>
      <w:r w:rsidRPr="00262F17">
        <w:rPr>
          <w:rFonts w:ascii="Times New Roman" w:hAnsi="Times New Roman"/>
          <w:szCs w:val="28"/>
          <w:lang w:val="ru-RU"/>
        </w:rPr>
        <w:t>.</w:t>
      </w:r>
    </w:p>
    <w:p w:rsidR="00027BE0" w:rsidRPr="001E7C67" w:rsidRDefault="00027BE0" w:rsidP="00027BE0">
      <w:pPr>
        <w:rPr>
          <w:rFonts w:ascii="Times New Roman" w:hAnsi="Times New Roman"/>
          <w:szCs w:val="28"/>
          <w:lang w:val="ru-RU"/>
        </w:rPr>
      </w:pPr>
      <w:r w:rsidRPr="001E7C67">
        <w:rPr>
          <w:rFonts w:ascii="Times New Roman" w:hAnsi="Times New Roman"/>
          <w:szCs w:val="28"/>
          <w:lang w:val="ru-RU"/>
        </w:rPr>
        <w:t>2. Флуоресцентная визуализация  пикосекундного разрешения для исследования биологических образцов и новых материалов для нового поколения фотогальванических и светоизлучающих устройств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3. Изучение фотозащитных эффектов наноматериалов в интактных клетках водорослей при окислительном стрессе.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4. Влияние супрамолекулярной структуры биомедицинских полиэфиров на их ферментативную деградацию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5. Изучение взаимодействия фотодинамических агентов с биологическими мембранами </w:t>
      </w:r>
      <w:r w:rsidRPr="00DE3C79">
        <w:rPr>
          <w:rFonts w:ascii="Times New Roman" w:hAnsi="Times New Roman"/>
          <w:szCs w:val="28"/>
        </w:rPr>
        <w:t>in</w:t>
      </w:r>
      <w:r w:rsidRPr="00262F17">
        <w:rPr>
          <w:rFonts w:ascii="Times New Roman" w:hAnsi="Times New Roman"/>
          <w:szCs w:val="28"/>
          <w:lang w:val="ru-RU"/>
        </w:rPr>
        <w:t xml:space="preserve"> </w:t>
      </w:r>
      <w:r w:rsidRPr="00DE3C79">
        <w:rPr>
          <w:rFonts w:ascii="Times New Roman" w:hAnsi="Times New Roman"/>
          <w:szCs w:val="28"/>
        </w:rPr>
        <w:t>silico</w:t>
      </w:r>
      <w:r w:rsidRPr="00262F17">
        <w:rPr>
          <w:rFonts w:ascii="Times New Roman" w:hAnsi="Times New Roman"/>
          <w:szCs w:val="28"/>
          <w:lang w:val="ru-RU"/>
        </w:rPr>
        <w:t xml:space="preserve"> и </w:t>
      </w:r>
      <w:r w:rsidRPr="00DE3C79">
        <w:rPr>
          <w:rFonts w:ascii="Times New Roman" w:hAnsi="Times New Roman"/>
          <w:szCs w:val="28"/>
        </w:rPr>
        <w:t>in</w:t>
      </w:r>
      <w:r w:rsidRPr="00262F17">
        <w:rPr>
          <w:rFonts w:ascii="Times New Roman" w:hAnsi="Times New Roman"/>
          <w:szCs w:val="28"/>
          <w:lang w:val="ru-RU"/>
        </w:rPr>
        <w:t xml:space="preserve"> </w:t>
      </w:r>
      <w:r w:rsidRPr="00DE3C79">
        <w:rPr>
          <w:rFonts w:ascii="Times New Roman" w:hAnsi="Times New Roman"/>
          <w:szCs w:val="28"/>
        </w:rPr>
        <w:t>vitro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6. Молекулярные механизмы взаимодействия пептидных блокаторов с каналами </w:t>
      </w:r>
      <w:r w:rsidRPr="00DE3C79">
        <w:rPr>
          <w:rFonts w:ascii="Times New Roman" w:hAnsi="Times New Roman"/>
          <w:szCs w:val="28"/>
        </w:rPr>
        <w:t>Kv</w:t>
      </w:r>
      <w:bookmarkStart w:id="0" w:name="_GoBack"/>
      <w:bookmarkEnd w:id="0"/>
      <w:r w:rsidRPr="00262F17">
        <w:rPr>
          <w:rFonts w:ascii="Times New Roman" w:hAnsi="Times New Roman"/>
          <w:szCs w:val="28"/>
          <w:lang w:val="ru-RU"/>
        </w:rPr>
        <w:t>1.</w:t>
      </w:r>
      <w:r w:rsidRPr="00DE3C79">
        <w:rPr>
          <w:rFonts w:ascii="Times New Roman" w:hAnsi="Times New Roman"/>
          <w:szCs w:val="28"/>
        </w:rPr>
        <w:t>x</w:t>
      </w:r>
      <w:r w:rsidRPr="00262F17">
        <w:rPr>
          <w:rFonts w:ascii="Times New Roman" w:hAnsi="Times New Roman"/>
          <w:szCs w:val="28"/>
          <w:lang w:val="ru-RU"/>
        </w:rPr>
        <w:t>: теоретические и экспериментальные исследования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7. Молекулярное моделирование нуклеосом: как пластичность нуклеосомы влияет на ремоделирование хроматина и экспрессию генов?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8. Эпигенетика рака: понимание влияния структуры хроматина на мутационные процессы.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9. Теоретическое исследование энергии поверхности белков и его применение для сёертывания белков </w:t>
      </w:r>
      <w:r w:rsidRPr="00DE3C79">
        <w:rPr>
          <w:rFonts w:ascii="Times New Roman" w:hAnsi="Times New Roman"/>
          <w:szCs w:val="28"/>
        </w:rPr>
        <w:t>de</w:t>
      </w:r>
      <w:r w:rsidRPr="00262F17">
        <w:rPr>
          <w:rFonts w:ascii="Times New Roman" w:hAnsi="Times New Roman"/>
          <w:szCs w:val="28"/>
          <w:lang w:val="ru-RU"/>
        </w:rPr>
        <w:t xml:space="preserve"> </w:t>
      </w:r>
      <w:r w:rsidRPr="00DE3C79">
        <w:rPr>
          <w:rFonts w:ascii="Times New Roman" w:hAnsi="Times New Roman"/>
          <w:szCs w:val="28"/>
        </w:rPr>
        <w:t>novo</w:t>
      </w:r>
      <w:r w:rsidRPr="00262F17">
        <w:rPr>
          <w:rFonts w:ascii="Times New Roman" w:hAnsi="Times New Roman"/>
          <w:szCs w:val="28"/>
          <w:lang w:val="ru-RU"/>
        </w:rPr>
        <w:t>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10. Вычислительное исследование механизма образования и функциональных свойств частиц липопротеина, стабилизированных амфифильными малеиновыми кислотными сополимерами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11. Понимание механизмов действия антимикробных пептидов и их миметиков с помощью многомасштабного моделирования.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12. Ранние защитные реакции микрорасщепленных растительных клеток, изучаемые с помощью электрохимических микросенсоров.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13. Сравнительное исследование свойств субмембранного и цитоглобусного гемоглобина в эритроцитах с использованием поверхностно-усиленной рамановской спектроскопии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14. Моделирование астроцитарного кальция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15. Описание передачи астроцитарного кальциевых сигналов через динамическое разложение 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16. Электронно-микроскопическое исследование транскрипционных РНК-полимеразных комплексов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17. Сезонные вариации фотосинтеза различных древесных растений в муссонных субтропических лесах.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18. Влияние землепользования на углеродные пулы и потоки в наземных экосистемах Южного Китая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lastRenderedPageBreak/>
        <w:t>19. Оценка качества водных объектов в окрестностях Шэньчжэня путем биоиндикации и биотестирования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20. Природные и техногенные риски урбанизированной среды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21. Соединения микронасекомых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22. Разнообразие фосфонидов - морских донных эдификаторов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23. Анализ таксономии форонид: морфологический и молекулярный подход</w:t>
      </w:r>
    </w:p>
    <w:p w:rsidR="00027BE0" w:rsidRPr="001E7C67" w:rsidRDefault="00027BE0" w:rsidP="00027BE0">
      <w:pPr>
        <w:rPr>
          <w:rFonts w:ascii="Times New Roman" w:hAnsi="Times New Roman"/>
          <w:szCs w:val="28"/>
          <w:lang w:val="ru-RU"/>
        </w:rPr>
      </w:pPr>
      <w:r w:rsidRPr="001E7C67">
        <w:rPr>
          <w:rFonts w:ascii="Times New Roman" w:hAnsi="Times New Roman"/>
          <w:szCs w:val="28"/>
          <w:lang w:val="ru-RU"/>
        </w:rPr>
        <w:t>24. Эволюция жизненных циклов морских беспозвоночных "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25. Экология гетеротрофного бактериопланктона в китайских морских водах с различными уровнями антропогенного загрязнения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26. Современное состояние гетеротрофного бактериопланктона в китайских пресноводных экосистемах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27. Полихеновая фауна китайских и прилегающих вод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28. Строение мелких фотосинтетических жгутиконосцев в российских арктических морях, оцененных последовательностями гена 18</w:t>
      </w:r>
      <w:r w:rsidRPr="00DE3C79">
        <w:rPr>
          <w:rFonts w:ascii="Times New Roman" w:hAnsi="Times New Roman"/>
          <w:szCs w:val="28"/>
        </w:rPr>
        <w:t>S</w:t>
      </w:r>
      <w:r w:rsidRPr="00262F17">
        <w:rPr>
          <w:rFonts w:ascii="Times New Roman" w:hAnsi="Times New Roman"/>
          <w:szCs w:val="28"/>
          <w:lang w:val="ru-RU"/>
        </w:rPr>
        <w:t xml:space="preserve"> рРНК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29. Биоразнообразие и функции эукариотических микробов (атебат-амфибия) на водно-болотных угодьях и почвах в Китае и России;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30. Гидрологические предпочтения современных амеб в торфяниках и развитие передаточных функций в Евразии;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31. Роль аутогенных и аллогенных факторов в развитии водных экосистем на основе палеоэкологических доказательств;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32. Использование ископаемых амебных комплексов, для понимания последствия прошлых вулканических извержений в экосистемах торфяников.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33. Исследование факторов, влияющих на воспроизводимость результатов биотестирования качества водной среды с использованием гидробионтов</w:t>
      </w:r>
    </w:p>
    <w:p w:rsidR="00027BE0" w:rsidRPr="00262F17" w:rsidRDefault="00027BE0" w:rsidP="00027BE0">
      <w:pPr>
        <w:rPr>
          <w:rFonts w:ascii="Times New Roman" w:hAnsi="Times New Roman"/>
          <w:sz w:val="22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34. Условия водной среды, влияющие на биодоступность загрязняющих веществ для водных организмов.</w:t>
      </w:r>
    </w:p>
    <w:p w:rsidR="00027BE0" w:rsidRPr="00262F17" w:rsidRDefault="00027BE0" w:rsidP="00027BE0">
      <w:pPr>
        <w:rPr>
          <w:rFonts w:ascii="Times New Roman" w:hAnsi="Times New Roman"/>
          <w:szCs w:val="28"/>
          <w:lang w:val="ru-RU"/>
        </w:rPr>
      </w:pPr>
    </w:p>
    <w:p w:rsidR="00027BE0" w:rsidRPr="00027BE0" w:rsidRDefault="00027BE0">
      <w:pPr>
        <w:rPr>
          <w:lang w:val="ru-RU"/>
        </w:rPr>
      </w:pPr>
    </w:p>
    <w:p w:rsidR="00027BE0" w:rsidRPr="00027BE0" w:rsidRDefault="00027BE0">
      <w:pPr>
        <w:rPr>
          <w:rFonts w:hint="eastAsia"/>
          <w:lang w:val="ru-RU"/>
        </w:rPr>
      </w:pPr>
    </w:p>
    <w:sectPr w:rsidR="00027BE0" w:rsidRPr="0002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0"/>
    <w:rsid w:val="00027BE0"/>
    <w:rsid w:val="00622BEE"/>
    <w:rsid w:val="009C1591"/>
    <w:rsid w:val="00B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FBB2-FE68-45C4-9C50-168EAC2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0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2018-08-24T16:51:00Z</dcterms:created>
  <dcterms:modified xsi:type="dcterms:W3CDTF">2018-08-24T16:53:00Z</dcterms:modified>
</cp:coreProperties>
</file>